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559" w:rsidRPr="001A7C0C" w:rsidRDefault="00304559" w:rsidP="001A7C0C">
      <w:pPr>
        <w:pStyle w:val="doc-ti"/>
        <w:shd w:val="clear" w:color="auto" w:fill="FFFFFF"/>
        <w:spacing w:before="0" w:beforeAutospacing="0" w:after="0" w:afterAutospacing="0" w:line="360" w:lineRule="auto"/>
        <w:jc w:val="both"/>
        <w:textAlignment w:val="baseline"/>
      </w:pPr>
    </w:p>
    <w:p w:rsidR="00EF421B" w:rsidRDefault="00EF421B" w:rsidP="001A7C0C">
      <w:pPr>
        <w:spacing w:line="360" w:lineRule="auto"/>
        <w:jc w:val="both"/>
        <w:rPr>
          <w:rFonts w:ascii="Times New Roman" w:hAnsi="Times New Roman" w:cs="Times New Roman"/>
          <w:bCs/>
          <w:color w:val="000000"/>
          <w:sz w:val="24"/>
          <w:szCs w:val="24"/>
          <w:lang w:val="de-DE"/>
        </w:rPr>
      </w:pPr>
      <w:r>
        <w:rPr>
          <w:rFonts w:ascii="Times New Roman" w:hAnsi="Times New Roman" w:cs="Times New Roman"/>
          <w:bCs/>
          <w:color w:val="000000"/>
          <w:sz w:val="24"/>
          <w:szCs w:val="24"/>
          <w:lang w:val="de-DE"/>
        </w:rPr>
        <w:t>Ladies and Gentlemen, ho</w:t>
      </w:r>
      <w:r w:rsidR="002D3C6E">
        <w:rPr>
          <w:rFonts w:ascii="Times New Roman" w:hAnsi="Times New Roman" w:cs="Times New Roman"/>
          <w:bCs/>
          <w:color w:val="000000"/>
          <w:sz w:val="24"/>
          <w:szCs w:val="24"/>
          <w:lang w:val="de-DE"/>
        </w:rPr>
        <w:t>sts, permanent missions and</w:t>
      </w:r>
      <w:r>
        <w:rPr>
          <w:rFonts w:ascii="Times New Roman" w:hAnsi="Times New Roman" w:cs="Times New Roman"/>
          <w:bCs/>
          <w:color w:val="000000"/>
          <w:sz w:val="24"/>
          <w:szCs w:val="24"/>
          <w:lang w:val="de-DE"/>
        </w:rPr>
        <w:t xml:space="preserve"> honorable delegates of the countries,</w:t>
      </w:r>
    </w:p>
    <w:p w:rsidR="00EF421B" w:rsidRDefault="00EF421B" w:rsidP="001A7C0C">
      <w:pPr>
        <w:spacing w:line="360" w:lineRule="auto"/>
        <w:jc w:val="both"/>
        <w:rPr>
          <w:rFonts w:ascii="Times New Roman" w:hAnsi="Times New Roman" w:cs="Times New Roman"/>
          <w:bCs/>
          <w:color w:val="000000"/>
          <w:sz w:val="24"/>
          <w:szCs w:val="24"/>
          <w:lang w:val="de-DE"/>
        </w:rPr>
      </w:pPr>
      <w:r>
        <w:rPr>
          <w:rFonts w:ascii="Times New Roman" w:hAnsi="Times New Roman" w:cs="Times New Roman"/>
          <w:bCs/>
          <w:color w:val="000000"/>
          <w:sz w:val="24"/>
          <w:szCs w:val="24"/>
          <w:lang w:val="de-DE"/>
        </w:rPr>
        <w:t>On behalf of Government of Georgia, I have the honor to present the measures, the governmetn of Georgia has undertaken to ensure Gender Equality</w:t>
      </w:r>
      <w:r w:rsidR="00954008">
        <w:rPr>
          <w:rFonts w:ascii="Times New Roman" w:hAnsi="Times New Roman" w:cs="Times New Roman"/>
          <w:bCs/>
          <w:color w:val="000000"/>
          <w:sz w:val="24"/>
          <w:szCs w:val="24"/>
          <w:lang w:val="de-DE"/>
        </w:rPr>
        <w:t xml:space="preserve"> and equal remunaration for </w:t>
      </w:r>
      <w:r>
        <w:rPr>
          <w:rFonts w:ascii="Times New Roman" w:hAnsi="Times New Roman" w:cs="Times New Roman"/>
          <w:bCs/>
          <w:color w:val="000000"/>
          <w:sz w:val="24"/>
          <w:szCs w:val="24"/>
          <w:lang w:val="de-DE"/>
        </w:rPr>
        <w:t>men and women in Georgian labour fource.</w:t>
      </w:r>
    </w:p>
    <w:p w:rsidR="00EF421B" w:rsidRDefault="002D3C6E" w:rsidP="001A7C0C">
      <w:pPr>
        <w:spacing w:line="360" w:lineRule="auto"/>
        <w:jc w:val="both"/>
        <w:rPr>
          <w:rFonts w:ascii="Times New Roman" w:hAnsi="Times New Roman" w:cs="Times New Roman"/>
          <w:bCs/>
          <w:color w:val="000000"/>
          <w:sz w:val="24"/>
          <w:szCs w:val="24"/>
          <w:lang w:val="de-DE"/>
        </w:rPr>
      </w:pPr>
      <w:r>
        <w:rPr>
          <w:rFonts w:ascii="Times New Roman" w:hAnsi="Times New Roman" w:cs="Times New Roman"/>
          <w:bCs/>
          <w:color w:val="000000"/>
          <w:sz w:val="24"/>
          <w:szCs w:val="24"/>
          <w:lang w:val="de-DE"/>
        </w:rPr>
        <w:t>In line with its international committments, Georgia has made a significant progress in adopting legislative changes and implementing policy reforms to foster gender equality and encouradge economic empowerment of women. Georgian l</w:t>
      </w:r>
      <w:r w:rsidR="00941B39">
        <w:rPr>
          <w:rFonts w:ascii="Times New Roman" w:hAnsi="Times New Roman" w:cs="Times New Roman"/>
          <w:bCs/>
          <w:color w:val="000000"/>
          <w:sz w:val="24"/>
          <w:szCs w:val="24"/>
          <w:lang w:val="de-DE"/>
        </w:rPr>
        <w:t>aw and policy has been elaborated</w:t>
      </w:r>
      <w:r>
        <w:rPr>
          <w:rFonts w:ascii="Times New Roman" w:hAnsi="Times New Roman" w:cs="Times New Roman"/>
          <w:bCs/>
          <w:color w:val="000000"/>
          <w:sz w:val="24"/>
          <w:szCs w:val="24"/>
          <w:lang w:val="de-DE"/>
        </w:rPr>
        <w:t xml:space="preserve"> to ensure</w:t>
      </w:r>
      <w:r w:rsidR="00954008">
        <w:rPr>
          <w:rFonts w:ascii="Times New Roman" w:hAnsi="Times New Roman" w:cs="Times New Roman"/>
          <w:bCs/>
          <w:color w:val="000000"/>
          <w:sz w:val="24"/>
          <w:szCs w:val="24"/>
          <w:lang w:val="de-DE"/>
        </w:rPr>
        <w:t xml:space="preserve"> and promote gender equality, p</w:t>
      </w:r>
      <w:r>
        <w:rPr>
          <w:rFonts w:ascii="Times New Roman" w:hAnsi="Times New Roman" w:cs="Times New Roman"/>
          <w:bCs/>
          <w:color w:val="000000"/>
          <w:sz w:val="24"/>
          <w:szCs w:val="24"/>
          <w:lang w:val="de-DE"/>
        </w:rPr>
        <w:t>r</w:t>
      </w:r>
      <w:r w:rsidR="00954008">
        <w:rPr>
          <w:rFonts w:ascii="Times New Roman" w:hAnsi="Times New Roman" w:cs="Times New Roman"/>
          <w:bCs/>
          <w:color w:val="000000"/>
          <w:sz w:val="24"/>
          <w:szCs w:val="24"/>
          <w:lang w:val="de-DE"/>
        </w:rPr>
        <w:t>o</w:t>
      </w:r>
      <w:r>
        <w:rPr>
          <w:rFonts w:ascii="Times New Roman" w:hAnsi="Times New Roman" w:cs="Times New Roman"/>
          <w:bCs/>
          <w:color w:val="000000"/>
          <w:sz w:val="24"/>
          <w:szCs w:val="24"/>
          <w:lang w:val="de-DE"/>
        </w:rPr>
        <w:t>hibit all forms of discrimination tow</w:t>
      </w:r>
      <w:r w:rsidR="00CA42EB">
        <w:rPr>
          <w:rFonts w:ascii="Times New Roman" w:hAnsi="Times New Roman" w:cs="Times New Roman"/>
          <w:bCs/>
          <w:color w:val="000000"/>
          <w:sz w:val="24"/>
          <w:szCs w:val="24"/>
          <w:lang w:val="de-DE"/>
        </w:rPr>
        <w:t>ards women and girls and encouradge</w:t>
      </w:r>
      <w:r>
        <w:rPr>
          <w:rFonts w:ascii="Times New Roman" w:hAnsi="Times New Roman" w:cs="Times New Roman"/>
          <w:bCs/>
          <w:color w:val="000000"/>
          <w:sz w:val="24"/>
          <w:szCs w:val="24"/>
          <w:lang w:val="de-DE"/>
        </w:rPr>
        <w:t xml:space="preserve"> women’s participation in political, economic and social proccesses in the country.</w:t>
      </w:r>
    </w:p>
    <w:p w:rsidR="002D3C6E" w:rsidRPr="001A7C0C" w:rsidRDefault="002D3C6E" w:rsidP="002D3C6E">
      <w:pPr>
        <w:autoSpaceDE w:val="0"/>
        <w:autoSpaceDN w:val="0"/>
        <w:adjustRightInd w:val="0"/>
        <w:spacing w:line="360" w:lineRule="auto"/>
        <w:contextualSpacing/>
        <w:jc w:val="both"/>
        <w:rPr>
          <w:rFonts w:ascii="Times New Roman" w:hAnsi="Times New Roman" w:cs="Times New Roman"/>
          <w:b/>
          <w:bCs/>
          <w:color w:val="000000"/>
          <w:sz w:val="24"/>
          <w:szCs w:val="24"/>
        </w:rPr>
      </w:pPr>
      <w:r w:rsidRPr="001A7C0C">
        <w:rPr>
          <w:rFonts w:ascii="Times New Roman" w:hAnsi="Times New Roman" w:cs="Times New Roman"/>
          <w:spacing w:val="-2"/>
          <w:sz w:val="24"/>
          <w:szCs w:val="24"/>
        </w:rPr>
        <w:t>The G</w:t>
      </w:r>
      <w:r w:rsidR="00176BC8">
        <w:rPr>
          <w:rFonts w:ascii="Times New Roman" w:hAnsi="Times New Roman" w:cs="Times New Roman"/>
          <w:spacing w:val="-2"/>
          <w:sz w:val="24"/>
          <w:szCs w:val="24"/>
        </w:rPr>
        <w:t>eorgian legislation</w:t>
      </w:r>
      <w:r w:rsidRPr="001A7C0C">
        <w:rPr>
          <w:rFonts w:ascii="Times New Roman" w:hAnsi="Times New Roman" w:cs="Times New Roman"/>
          <w:spacing w:val="-2"/>
          <w:sz w:val="24"/>
          <w:szCs w:val="24"/>
        </w:rPr>
        <w:t xml:space="preserve"> protects </w:t>
      </w:r>
      <w:r w:rsidR="00954641">
        <w:rPr>
          <w:rFonts w:ascii="Times New Roman" w:hAnsi="Times New Roman" w:cs="Times New Roman"/>
          <w:spacing w:val="-2"/>
          <w:sz w:val="24"/>
          <w:szCs w:val="24"/>
        </w:rPr>
        <w:t xml:space="preserve">and respects </w:t>
      </w:r>
      <w:r w:rsidRPr="001A7C0C">
        <w:rPr>
          <w:rFonts w:ascii="Times New Roman" w:hAnsi="Times New Roman" w:cs="Times New Roman"/>
          <w:spacing w:val="-2"/>
          <w:sz w:val="24"/>
          <w:szCs w:val="24"/>
        </w:rPr>
        <w:t>gender equality in all spheres, including, labou</w:t>
      </w:r>
      <w:r>
        <w:rPr>
          <w:rFonts w:ascii="Times New Roman" w:hAnsi="Times New Roman" w:cs="Times New Roman"/>
          <w:spacing w:val="-2"/>
          <w:sz w:val="24"/>
          <w:szCs w:val="24"/>
        </w:rPr>
        <w:t>r and employment.  T</w:t>
      </w:r>
      <w:r w:rsidRPr="001A7C0C">
        <w:rPr>
          <w:rFonts w:ascii="Times New Roman" w:hAnsi="Times New Roman" w:cs="Times New Roman"/>
          <w:spacing w:val="-2"/>
          <w:sz w:val="24"/>
          <w:szCs w:val="24"/>
        </w:rPr>
        <w:t>he</w:t>
      </w:r>
      <w:r w:rsidRPr="001A7C0C">
        <w:rPr>
          <w:rFonts w:ascii="Times New Roman" w:hAnsi="Times New Roman" w:cs="Times New Roman"/>
          <w:bCs/>
          <w:color w:val="000000"/>
          <w:sz w:val="24"/>
          <w:szCs w:val="24"/>
        </w:rPr>
        <w:t xml:space="preserve"> </w:t>
      </w:r>
      <w:r w:rsidRPr="001A7C0C">
        <w:rPr>
          <w:rFonts w:ascii="Times New Roman" w:hAnsi="Times New Roman" w:cs="Times New Roman"/>
          <w:sz w:val="24"/>
          <w:szCs w:val="24"/>
        </w:rPr>
        <w:t>Constitution of Georgia recognises the equality of all people before the law. In accordance with Article 14 of the Constitution, everyone is free by birth and equal before law regardless of race, colour, language, sex, religion, political and other opinions, national, ethnic and social belonging, origin, property and title, place of residence.</w:t>
      </w:r>
      <w:r w:rsidRPr="001A7C0C">
        <w:rPr>
          <w:rFonts w:ascii="Times New Roman" w:hAnsi="Times New Roman" w:cs="Times New Roman"/>
          <w:sz w:val="24"/>
          <w:szCs w:val="24"/>
          <w:lang w:val="ka-GE"/>
        </w:rPr>
        <w:t xml:space="preserve"> </w:t>
      </w:r>
      <w:r w:rsidR="00176BC8">
        <w:rPr>
          <w:rFonts w:ascii="Times New Roman" w:hAnsi="Times New Roman" w:cs="Times New Roman"/>
          <w:sz w:val="24"/>
          <w:szCs w:val="24"/>
        </w:rPr>
        <w:t>I</w:t>
      </w:r>
      <w:r w:rsidRPr="001A7C0C">
        <w:rPr>
          <w:rFonts w:ascii="Times New Roman" w:hAnsi="Times New Roman" w:cs="Times New Roman"/>
          <w:sz w:val="24"/>
          <w:szCs w:val="24"/>
        </w:rPr>
        <w:t>n accordance with Article 38 of the Constitution, citizens of Georgia are equal in social, economic, cultural and political life, irrespective of their national, ethnic, religious or linguistic affiliation (Article 38(1)). The range of rights with respect to which equality under Article 38 is applicable, includes the entire cultural, social, economic, polit</w:t>
      </w:r>
      <w:r w:rsidR="00954008">
        <w:rPr>
          <w:rFonts w:ascii="Times New Roman" w:hAnsi="Times New Roman" w:cs="Times New Roman"/>
          <w:sz w:val="24"/>
          <w:szCs w:val="24"/>
        </w:rPr>
        <w:t xml:space="preserve">ical and civil rights that </w:t>
      </w:r>
      <w:r w:rsidRPr="001A7C0C">
        <w:rPr>
          <w:rFonts w:ascii="Times New Roman" w:hAnsi="Times New Roman" w:cs="Times New Roman"/>
          <w:sz w:val="24"/>
          <w:szCs w:val="24"/>
        </w:rPr>
        <w:t>all people</w:t>
      </w:r>
      <w:r w:rsidR="00954008">
        <w:rPr>
          <w:rFonts w:ascii="Times New Roman" w:hAnsi="Times New Roman" w:cs="Times New Roman"/>
          <w:sz w:val="24"/>
          <w:szCs w:val="24"/>
        </w:rPr>
        <w:t xml:space="preserve"> have</w:t>
      </w:r>
      <w:r w:rsidRPr="001A7C0C">
        <w:rPr>
          <w:rFonts w:ascii="Times New Roman" w:hAnsi="Times New Roman" w:cs="Times New Roman"/>
          <w:sz w:val="24"/>
          <w:szCs w:val="24"/>
        </w:rPr>
        <w:t xml:space="preserve"> under the legislation of Georgia.</w:t>
      </w:r>
    </w:p>
    <w:p w:rsidR="002D3C6E" w:rsidRDefault="002D3C6E" w:rsidP="002D3C6E">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Article 30 of the Constitution specifies</w:t>
      </w:r>
      <w:r w:rsidR="00575C60">
        <w:rPr>
          <w:rFonts w:ascii="Times New Roman" w:hAnsi="Times New Roman" w:cs="Times New Roman"/>
          <w:sz w:val="24"/>
          <w:szCs w:val="24"/>
        </w:rPr>
        <w:t>,</w:t>
      </w:r>
      <w:r w:rsidRPr="001A7C0C">
        <w:rPr>
          <w:rFonts w:ascii="Times New Roman" w:hAnsi="Times New Roman" w:cs="Times New Roman"/>
          <w:sz w:val="24"/>
          <w:szCs w:val="24"/>
        </w:rPr>
        <w:t xml:space="preserve"> that the protection of labour rights, fair remuneration</w:t>
      </w:r>
      <w:r w:rsidR="00954008">
        <w:rPr>
          <w:rFonts w:ascii="Times New Roman" w:hAnsi="Times New Roman" w:cs="Times New Roman"/>
          <w:sz w:val="24"/>
          <w:szCs w:val="24"/>
        </w:rPr>
        <w:t>,</w:t>
      </w:r>
      <w:r w:rsidRPr="001A7C0C">
        <w:rPr>
          <w:rFonts w:ascii="Times New Roman" w:hAnsi="Times New Roman" w:cs="Times New Roman"/>
          <w:sz w:val="24"/>
          <w:szCs w:val="24"/>
        </w:rPr>
        <w:t xml:space="preserve"> safe, healthy </w:t>
      </w:r>
      <w:r w:rsidR="00954008">
        <w:rPr>
          <w:rFonts w:ascii="Times New Roman" w:hAnsi="Times New Roman" w:cs="Times New Roman"/>
          <w:sz w:val="24"/>
          <w:szCs w:val="24"/>
        </w:rPr>
        <w:t xml:space="preserve">working </w:t>
      </w:r>
      <w:r w:rsidRPr="001A7C0C">
        <w:rPr>
          <w:rFonts w:ascii="Times New Roman" w:hAnsi="Times New Roman" w:cs="Times New Roman"/>
          <w:sz w:val="24"/>
          <w:szCs w:val="24"/>
        </w:rPr>
        <w:t xml:space="preserve">conditions and the working conditions of minors and women are determined by the </w:t>
      </w:r>
      <w:r w:rsidR="00176BC8" w:rsidRPr="001A7C0C">
        <w:rPr>
          <w:rFonts w:ascii="Times New Roman" w:hAnsi="Times New Roman" w:cs="Times New Roman"/>
          <w:b/>
          <w:bCs/>
          <w:color w:val="000000"/>
          <w:sz w:val="24"/>
          <w:szCs w:val="24"/>
          <w:lang w:val="de-DE"/>
        </w:rPr>
        <w:t xml:space="preserve">Organic Law of Georgia „Georgian Labour Code“ </w:t>
      </w:r>
      <w:r w:rsidRPr="001A7C0C">
        <w:rPr>
          <w:rFonts w:ascii="Times New Roman" w:hAnsi="Times New Roman" w:cs="Times New Roman"/>
          <w:sz w:val="24"/>
          <w:szCs w:val="24"/>
        </w:rPr>
        <w:t xml:space="preserve"> (Article 30 (4)).</w:t>
      </w:r>
      <w:r w:rsidR="00954008">
        <w:rPr>
          <w:rFonts w:ascii="Times New Roman" w:hAnsi="Times New Roman" w:cs="Times New Roman"/>
          <w:sz w:val="24"/>
          <w:szCs w:val="24"/>
        </w:rPr>
        <w:t xml:space="preserve"> </w:t>
      </w:r>
    </w:p>
    <w:p w:rsidR="00954008" w:rsidRPr="001A7C0C" w:rsidRDefault="00954008" w:rsidP="002D3C6E">
      <w:pPr>
        <w:spacing w:line="360" w:lineRule="auto"/>
        <w:contextualSpacing/>
        <w:jc w:val="both"/>
        <w:rPr>
          <w:rFonts w:ascii="Times New Roman" w:hAnsi="Times New Roman" w:cs="Times New Roman"/>
          <w:sz w:val="24"/>
          <w:szCs w:val="24"/>
        </w:rPr>
      </w:pPr>
    </w:p>
    <w:p w:rsidR="002072AE" w:rsidRPr="001A7C0C" w:rsidRDefault="00954008" w:rsidP="008870C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The fundamental principle</w:t>
      </w:r>
      <w:r w:rsidR="007F30BF">
        <w:rPr>
          <w:rFonts w:ascii="Times New Roman" w:hAnsi="Times New Roman" w:cs="Times New Roman"/>
          <w:sz w:val="24"/>
          <w:szCs w:val="24"/>
        </w:rPr>
        <w:t>s, defined in the Constitution</w:t>
      </w:r>
      <w:r w:rsidRPr="001A7C0C">
        <w:rPr>
          <w:rFonts w:ascii="Times New Roman" w:hAnsi="Times New Roman" w:cs="Times New Roman"/>
          <w:sz w:val="24"/>
          <w:szCs w:val="24"/>
        </w:rPr>
        <w:t xml:space="preserve"> are</w:t>
      </w:r>
      <w:r w:rsidR="00954641">
        <w:rPr>
          <w:rFonts w:ascii="Times New Roman" w:hAnsi="Times New Roman" w:cs="Times New Roman"/>
          <w:sz w:val="24"/>
          <w:szCs w:val="24"/>
        </w:rPr>
        <w:t xml:space="preserve"> further ela</w:t>
      </w:r>
      <w:r w:rsidR="002072AE">
        <w:rPr>
          <w:rFonts w:ascii="Times New Roman" w:hAnsi="Times New Roman" w:cs="Times New Roman"/>
          <w:sz w:val="24"/>
          <w:szCs w:val="24"/>
        </w:rPr>
        <w:t>borated in different legal acts.</w:t>
      </w:r>
      <w:r w:rsidR="00954641">
        <w:rPr>
          <w:rFonts w:ascii="Times New Roman" w:hAnsi="Times New Roman" w:cs="Times New Roman"/>
          <w:sz w:val="24"/>
          <w:szCs w:val="24"/>
        </w:rPr>
        <w:t xml:space="preserve"> </w:t>
      </w:r>
      <w:r w:rsidR="00954641">
        <w:rPr>
          <w:rFonts w:ascii="Times New Roman" w:hAnsi="Times New Roman" w:cs="Times New Roman"/>
          <w:sz w:val="24"/>
          <w:szCs w:val="24"/>
        </w:rPr>
        <w:t xml:space="preserve">Many of the rights and protections to enable gender equality in labour relations are provided for in the </w:t>
      </w:r>
      <w:r w:rsidR="00954641" w:rsidRPr="00954641">
        <w:rPr>
          <w:rFonts w:ascii="Times New Roman" w:hAnsi="Times New Roman" w:cs="Times New Roman"/>
          <w:b/>
          <w:sz w:val="24"/>
          <w:szCs w:val="24"/>
        </w:rPr>
        <w:t>Labour Code</w:t>
      </w:r>
      <w:r w:rsidR="00954641">
        <w:rPr>
          <w:rFonts w:ascii="Times New Roman" w:hAnsi="Times New Roman" w:cs="Times New Roman"/>
          <w:sz w:val="24"/>
          <w:szCs w:val="24"/>
        </w:rPr>
        <w:t xml:space="preserve"> and the </w:t>
      </w:r>
      <w:r w:rsidR="008870CC">
        <w:rPr>
          <w:rFonts w:ascii="Times New Roman" w:hAnsi="Times New Roman" w:cs="Times New Roman"/>
          <w:b/>
          <w:sz w:val="24"/>
          <w:szCs w:val="24"/>
        </w:rPr>
        <w:t>Law on Public</w:t>
      </w:r>
      <w:r w:rsidR="00954641" w:rsidRPr="00954641">
        <w:rPr>
          <w:rFonts w:ascii="Times New Roman" w:hAnsi="Times New Roman" w:cs="Times New Roman"/>
          <w:b/>
          <w:sz w:val="24"/>
          <w:szCs w:val="24"/>
        </w:rPr>
        <w:t xml:space="preserve"> Service</w:t>
      </w:r>
      <w:r w:rsidR="008870CC">
        <w:rPr>
          <w:rFonts w:ascii="Times New Roman" w:hAnsi="Times New Roman" w:cs="Times New Roman"/>
          <w:sz w:val="24"/>
          <w:szCs w:val="24"/>
        </w:rPr>
        <w:t xml:space="preserve"> which</w:t>
      </w:r>
      <w:r w:rsidR="002072AE" w:rsidRPr="001A7C0C">
        <w:rPr>
          <w:rFonts w:ascii="Times New Roman" w:hAnsi="Times New Roman" w:cs="Times New Roman"/>
          <w:sz w:val="24"/>
          <w:szCs w:val="24"/>
        </w:rPr>
        <w:t xml:space="preserve"> determines equality in public sector in terms</w:t>
      </w:r>
      <w:r w:rsidR="002072AE" w:rsidRPr="001A7C0C">
        <w:rPr>
          <w:rFonts w:ascii="Times New Roman" w:hAnsi="Times New Roman" w:cs="Times New Roman"/>
          <w:sz w:val="24"/>
          <w:szCs w:val="24"/>
          <w:lang w:val="ka-GE"/>
        </w:rPr>
        <w:t xml:space="preserve"> </w:t>
      </w:r>
      <w:r w:rsidR="002072AE" w:rsidRPr="001A7C0C">
        <w:rPr>
          <w:rFonts w:ascii="Times New Roman" w:hAnsi="Times New Roman" w:cs="Times New Roman"/>
          <w:sz w:val="24"/>
          <w:szCs w:val="24"/>
        </w:rPr>
        <w:t>of access to employment, terms of employment and working</w:t>
      </w:r>
      <w:r w:rsidR="002072AE" w:rsidRPr="001A7C0C">
        <w:rPr>
          <w:rFonts w:ascii="Times New Roman" w:hAnsi="Times New Roman" w:cs="Times New Roman"/>
          <w:spacing w:val="-2"/>
          <w:sz w:val="24"/>
          <w:szCs w:val="24"/>
        </w:rPr>
        <w:t xml:space="preserve"> con</w:t>
      </w:r>
      <w:r w:rsidR="00575C60">
        <w:rPr>
          <w:rFonts w:ascii="Times New Roman" w:hAnsi="Times New Roman" w:cs="Times New Roman"/>
          <w:spacing w:val="-2"/>
          <w:sz w:val="24"/>
          <w:szCs w:val="24"/>
        </w:rPr>
        <w:t>ditions, including remuneration and</w:t>
      </w:r>
      <w:r w:rsidR="002072AE" w:rsidRPr="001A7C0C">
        <w:rPr>
          <w:rFonts w:ascii="Times New Roman" w:hAnsi="Times New Roman" w:cs="Times New Roman"/>
          <w:spacing w:val="-2"/>
          <w:sz w:val="24"/>
          <w:szCs w:val="24"/>
        </w:rPr>
        <w:t xml:space="preserve"> career devel</w:t>
      </w:r>
      <w:r w:rsidR="00D412B2">
        <w:rPr>
          <w:rFonts w:ascii="Times New Roman" w:hAnsi="Times New Roman" w:cs="Times New Roman"/>
          <w:spacing w:val="-2"/>
          <w:sz w:val="24"/>
          <w:szCs w:val="24"/>
        </w:rPr>
        <w:t>opment</w:t>
      </w:r>
      <w:r w:rsidR="002072AE" w:rsidRPr="001A7C0C">
        <w:rPr>
          <w:rFonts w:ascii="Times New Roman" w:hAnsi="Times New Roman" w:cs="Times New Roman"/>
          <w:spacing w:val="-2"/>
          <w:sz w:val="24"/>
          <w:szCs w:val="24"/>
        </w:rPr>
        <w:t>.</w:t>
      </w:r>
    </w:p>
    <w:p w:rsidR="008870CC" w:rsidRDefault="00954641" w:rsidP="00954008">
      <w:pPr>
        <w:spacing w:line="360" w:lineRule="auto"/>
        <w:contextualSpacing/>
        <w:jc w:val="both"/>
        <w:rPr>
          <w:rFonts w:ascii="Times New Roman" w:hAnsi="Times New Roman" w:cs="Times New Roman"/>
          <w:sz w:val="24"/>
          <w:szCs w:val="24"/>
        </w:rPr>
      </w:pPr>
      <w:r w:rsidRPr="00954641">
        <w:rPr>
          <w:rFonts w:ascii="Times New Roman" w:hAnsi="Times New Roman" w:cs="Times New Roman"/>
          <w:b/>
          <w:sz w:val="24"/>
          <w:szCs w:val="24"/>
        </w:rPr>
        <w:t>Gender Equality Law</w:t>
      </w:r>
      <w:r>
        <w:rPr>
          <w:rFonts w:ascii="Times New Roman" w:hAnsi="Times New Roman" w:cs="Times New Roman"/>
          <w:sz w:val="24"/>
          <w:szCs w:val="24"/>
        </w:rPr>
        <w:t xml:space="preserve"> constitutes a core legal instrument for fostering gender equality, including equality in employment; </w:t>
      </w:r>
      <w:r w:rsidRPr="00954641">
        <w:rPr>
          <w:rFonts w:ascii="Times New Roman" w:hAnsi="Times New Roman" w:cs="Times New Roman"/>
          <w:b/>
          <w:sz w:val="24"/>
          <w:szCs w:val="24"/>
        </w:rPr>
        <w:t>Law on Elimination of all forms of Discrimination</w:t>
      </w:r>
      <w:r>
        <w:rPr>
          <w:rFonts w:ascii="Times New Roman" w:hAnsi="Times New Roman" w:cs="Times New Roman"/>
          <w:sz w:val="24"/>
          <w:szCs w:val="24"/>
        </w:rPr>
        <w:t xml:space="preserve"> is</w:t>
      </w:r>
      <w:r w:rsidR="00575C60">
        <w:rPr>
          <w:rFonts w:ascii="Times New Roman" w:hAnsi="Times New Roman" w:cs="Times New Roman"/>
          <w:sz w:val="24"/>
          <w:szCs w:val="24"/>
        </w:rPr>
        <w:t xml:space="preserve"> also</w:t>
      </w:r>
      <w:r>
        <w:rPr>
          <w:rFonts w:ascii="Times New Roman" w:hAnsi="Times New Roman" w:cs="Times New Roman"/>
          <w:sz w:val="24"/>
          <w:szCs w:val="24"/>
        </w:rPr>
        <w:t xml:space="preserve"> an important </w:t>
      </w:r>
      <w:r w:rsidR="00575C60">
        <w:rPr>
          <w:rFonts w:ascii="Times New Roman" w:hAnsi="Times New Roman" w:cs="Times New Roman"/>
          <w:sz w:val="24"/>
          <w:szCs w:val="24"/>
        </w:rPr>
        <w:t xml:space="preserve">mechanism for protection of women and girls from direct and indirect discrimination and unequal treatment. </w:t>
      </w:r>
    </w:p>
    <w:p w:rsidR="008870CC" w:rsidRDefault="008870CC" w:rsidP="00954008">
      <w:pPr>
        <w:spacing w:line="360" w:lineRule="auto"/>
        <w:contextualSpacing/>
        <w:jc w:val="both"/>
        <w:rPr>
          <w:rFonts w:ascii="Times New Roman" w:hAnsi="Times New Roman" w:cs="Times New Roman"/>
          <w:sz w:val="24"/>
          <w:szCs w:val="24"/>
        </w:rPr>
      </w:pPr>
    </w:p>
    <w:p w:rsidR="0094087D" w:rsidRDefault="008870CC" w:rsidP="0025035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With this said</w:t>
      </w:r>
      <w:r w:rsidR="00C64EE1">
        <w:rPr>
          <w:rFonts w:ascii="Times New Roman" w:hAnsi="Times New Roman" w:cs="Times New Roman"/>
          <w:sz w:val="24"/>
          <w:szCs w:val="24"/>
        </w:rPr>
        <w:t xml:space="preserve">, </w:t>
      </w:r>
      <w:r w:rsidR="00941B39">
        <w:rPr>
          <w:rFonts w:ascii="Times New Roman" w:hAnsi="Times New Roman" w:cs="Times New Roman"/>
          <w:sz w:val="24"/>
          <w:szCs w:val="24"/>
        </w:rPr>
        <w:t>we</w:t>
      </w:r>
      <w:r w:rsidR="0094087D">
        <w:rPr>
          <w:rFonts w:ascii="Times New Roman" w:hAnsi="Times New Roman" w:cs="Times New Roman"/>
          <w:sz w:val="24"/>
          <w:szCs w:val="24"/>
        </w:rPr>
        <w:t xml:space="preserve"> realize that there are remaining legislative and policy gaps related to gender equality, hence</w:t>
      </w:r>
    </w:p>
    <w:p w:rsidR="0094087D" w:rsidRDefault="00C64EE1" w:rsidP="00D412B2">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Government of Georgia</w:t>
      </w:r>
      <w:r w:rsidR="008870CC">
        <w:rPr>
          <w:rFonts w:ascii="Times New Roman" w:hAnsi="Times New Roman" w:cs="Times New Roman"/>
          <w:sz w:val="24"/>
          <w:szCs w:val="24"/>
        </w:rPr>
        <w:t xml:space="preserve"> continues to harmonize its legal framework with international standards</w:t>
      </w:r>
      <w:r w:rsidR="00250354">
        <w:rPr>
          <w:rFonts w:ascii="Times New Roman" w:hAnsi="Times New Roman" w:cs="Times New Roman"/>
          <w:sz w:val="24"/>
          <w:szCs w:val="24"/>
        </w:rPr>
        <w:t>, following the EU directives transposition timeline as envisaged</w:t>
      </w:r>
      <w:r w:rsidR="00D412B2">
        <w:rPr>
          <w:rFonts w:ascii="Times New Roman" w:hAnsi="Times New Roman" w:cs="Times New Roman"/>
          <w:sz w:val="24"/>
          <w:szCs w:val="24"/>
        </w:rPr>
        <w:t xml:space="preserve"> and agreed</w:t>
      </w:r>
      <w:r w:rsidR="00250354">
        <w:rPr>
          <w:rFonts w:ascii="Times New Roman" w:hAnsi="Times New Roman" w:cs="Times New Roman"/>
          <w:sz w:val="24"/>
          <w:szCs w:val="24"/>
        </w:rPr>
        <w:t xml:space="preserve"> in EU-Georgia Association Agreement</w:t>
      </w:r>
      <w:r w:rsidR="008870CC">
        <w:rPr>
          <w:rFonts w:ascii="Times New Roman" w:hAnsi="Times New Roman" w:cs="Times New Roman"/>
          <w:sz w:val="24"/>
          <w:szCs w:val="24"/>
        </w:rPr>
        <w:t xml:space="preserve">. </w:t>
      </w:r>
      <w:r w:rsidR="0094087D">
        <w:rPr>
          <w:rFonts w:ascii="Times New Roman" w:hAnsi="Times New Roman" w:cs="Times New Roman"/>
          <w:sz w:val="24"/>
          <w:szCs w:val="24"/>
        </w:rPr>
        <w:t xml:space="preserve"> </w:t>
      </w:r>
      <w:r w:rsidR="00D412B2">
        <w:rPr>
          <w:rFonts w:ascii="Times New Roman" w:hAnsi="Times New Roman" w:cs="Times New Roman"/>
          <w:sz w:val="24"/>
          <w:szCs w:val="24"/>
        </w:rPr>
        <w:t xml:space="preserve">A per the </w:t>
      </w:r>
      <w:r w:rsidR="00D412B2">
        <w:rPr>
          <w:rFonts w:ascii="Times New Roman" w:hAnsi="Times New Roman" w:cs="Times New Roman"/>
          <w:sz w:val="24"/>
          <w:szCs w:val="24"/>
        </w:rPr>
        <w:lastRenderedPageBreak/>
        <w:t xml:space="preserve">association agreement, Government of Georgia has commitment </w:t>
      </w:r>
      <w:r w:rsidR="007C3C02">
        <w:rPr>
          <w:rFonts w:ascii="Times New Roman" w:hAnsi="Times New Roman" w:cs="Times New Roman"/>
          <w:sz w:val="24"/>
          <w:szCs w:val="24"/>
        </w:rPr>
        <w:t>to implement</w:t>
      </w:r>
      <w:r w:rsidR="0094087D">
        <w:rPr>
          <w:rFonts w:ascii="Times New Roman" w:hAnsi="Times New Roman" w:cs="Times New Roman"/>
          <w:sz w:val="24"/>
          <w:szCs w:val="24"/>
        </w:rPr>
        <w:t xml:space="preserve"> </w:t>
      </w:r>
      <w:r w:rsidR="00D412B2" w:rsidRPr="001A7C0C">
        <w:rPr>
          <w:rFonts w:ascii="Times New Roman" w:hAnsi="Times New Roman" w:cs="Times New Roman"/>
          <w:sz w:val="24"/>
          <w:szCs w:val="24"/>
        </w:rPr>
        <w:t>EU DIRECTIVE 2006/54/EC OF THE EUROPEAN PARLIAMENT AND OF THE COUNCIL of 5 July 2006 on the implementation of the principle of equal opportunities and equal treatment of men and women in matters of employment and occupation</w:t>
      </w:r>
      <w:r w:rsidR="00D412B2">
        <w:rPr>
          <w:rFonts w:ascii="Times New Roman" w:hAnsi="Times New Roman" w:cs="Times New Roman"/>
          <w:sz w:val="24"/>
          <w:szCs w:val="24"/>
        </w:rPr>
        <w:t xml:space="preserve">. </w:t>
      </w:r>
      <w:r w:rsidR="00D412B2" w:rsidRPr="001A7C0C">
        <w:rPr>
          <w:rFonts w:ascii="Times New Roman" w:hAnsi="Times New Roman" w:cs="Times New Roman"/>
          <w:sz w:val="24"/>
          <w:szCs w:val="24"/>
        </w:rPr>
        <w:t>The directive defines</w:t>
      </w:r>
      <w:r w:rsidR="00D412B2">
        <w:rPr>
          <w:rFonts w:ascii="Times New Roman" w:hAnsi="Times New Roman" w:cs="Times New Roman"/>
          <w:sz w:val="24"/>
          <w:szCs w:val="24"/>
        </w:rPr>
        <w:t>,</w:t>
      </w:r>
      <w:r w:rsidR="00D412B2" w:rsidRPr="001A7C0C">
        <w:rPr>
          <w:rFonts w:ascii="Times New Roman" w:hAnsi="Times New Roman" w:cs="Times New Roman"/>
          <w:sz w:val="24"/>
          <w:szCs w:val="24"/>
        </w:rPr>
        <w:t xml:space="preserve"> that for the same work or for work to which equal value is attributed, direct and indirect discrimination on grounds of sex with regard to all aspects and conditions of remuneration shall be eliminated.</w:t>
      </w:r>
      <w:r w:rsidR="00D412B2">
        <w:rPr>
          <w:rFonts w:ascii="Times New Roman" w:hAnsi="Times New Roman" w:cs="Times New Roman"/>
          <w:sz w:val="24"/>
          <w:szCs w:val="24"/>
        </w:rPr>
        <w:t xml:space="preserve"> </w:t>
      </w:r>
      <w:r w:rsidR="00D412B2" w:rsidRPr="001A7C0C">
        <w:rPr>
          <w:rFonts w:ascii="Times New Roman" w:hAnsi="Times New Roman" w:cs="Times New Roman"/>
          <w:sz w:val="24"/>
          <w:szCs w:val="24"/>
        </w:rPr>
        <w:t xml:space="preserve">As already mentioned </w:t>
      </w:r>
      <w:r w:rsidR="007F30BF">
        <w:rPr>
          <w:rFonts w:ascii="Times New Roman" w:hAnsi="Times New Roman" w:cs="Times New Roman"/>
          <w:sz w:val="24"/>
          <w:szCs w:val="24"/>
        </w:rPr>
        <w:t xml:space="preserve">Government of </w:t>
      </w:r>
      <w:r w:rsidR="00D412B2" w:rsidRPr="001A7C0C">
        <w:rPr>
          <w:rFonts w:ascii="Times New Roman" w:hAnsi="Times New Roman" w:cs="Times New Roman"/>
          <w:sz w:val="24"/>
          <w:szCs w:val="24"/>
        </w:rPr>
        <w:t>Georgia</w:t>
      </w:r>
      <w:r w:rsidR="007F30BF">
        <w:rPr>
          <w:rFonts w:ascii="Times New Roman" w:hAnsi="Times New Roman" w:cs="Times New Roman"/>
          <w:sz w:val="24"/>
          <w:szCs w:val="24"/>
        </w:rPr>
        <w:t>, in close cooperation and consultation with its social partners,</w:t>
      </w:r>
      <w:r w:rsidR="00D412B2" w:rsidRPr="001A7C0C">
        <w:rPr>
          <w:rFonts w:ascii="Times New Roman" w:hAnsi="Times New Roman" w:cs="Times New Roman"/>
          <w:sz w:val="24"/>
          <w:szCs w:val="24"/>
        </w:rPr>
        <w:t xml:space="preserve"> is working on step by step transposition of EU directive into its legislation.</w:t>
      </w:r>
      <w:r w:rsidR="00D412B2">
        <w:rPr>
          <w:rFonts w:ascii="Times New Roman" w:hAnsi="Times New Roman" w:cs="Times New Roman"/>
          <w:sz w:val="24"/>
          <w:szCs w:val="24"/>
        </w:rPr>
        <w:t xml:space="preserve"> </w:t>
      </w:r>
      <w:r w:rsidR="007F30BF">
        <w:rPr>
          <w:rFonts w:ascii="Times New Roman" w:hAnsi="Times New Roman" w:cs="Times New Roman"/>
          <w:sz w:val="24"/>
          <w:szCs w:val="24"/>
        </w:rPr>
        <w:t>O</w:t>
      </w:r>
      <w:r w:rsidR="00D412B2" w:rsidRPr="001A7C0C">
        <w:rPr>
          <w:rFonts w:ascii="Times New Roman" w:hAnsi="Times New Roman" w:cs="Times New Roman"/>
          <w:sz w:val="24"/>
          <w:szCs w:val="24"/>
        </w:rPr>
        <w:t xml:space="preserve">n 27 October 2015 a new Law of Georgia on Public Service was adopted, which stipulates that a remuneration system for public servants is based on the </w:t>
      </w:r>
      <w:r w:rsidR="001D0820" w:rsidRPr="001A7C0C">
        <w:rPr>
          <w:rFonts w:ascii="Times New Roman" w:hAnsi="Times New Roman" w:cs="Times New Roman"/>
          <w:sz w:val="24"/>
          <w:szCs w:val="24"/>
        </w:rPr>
        <w:t>values</w:t>
      </w:r>
      <w:r w:rsidR="00D412B2" w:rsidRPr="001A7C0C">
        <w:rPr>
          <w:rFonts w:ascii="Times New Roman" w:hAnsi="Times New Roman" w:cs="Times New Roman"/>
          <w:sz w:val="24"/>
          <w:szCs w:val="24"/>
        </w:rPr>
        <w:t xml:space="preserve"> of transparency and fairness, which</w:t>
      </w:r>
      <w:r w:rsidR="00D412B2">
        <w:rPr>
          <w:rFonts w:ascii="Times New Roman" w:hAnsi="Times New Roman" w:cs="Times New Roman"/>
          <w:sz w:val="24"/>
          <w:szCs w:val="24"/>
        </w:rPr>
        <w:t xml:space="preserve"> is based on the </w:t>
      </w:r>
      <w:r w:rsidR="001D0820">
        <w:rPr>
          <w:rFonts w:ascii="Times New Roman" w:hAnsi="Times New Roman" w:cs="Times New Roman"/>
          <w:sz w:val="24"/>
          <w:szCs w:val="24"/>
        </w:rPr>
        <w:t>principles</w:t>
      </w:r>
      <w:r w:rsidR="00D412B2">
        <w:rPr>
          <w:rFonts w:ascii="Times New Roman" w:hAnsi="Times New Roman" w:cs="Times New Roman"/>
          <w:sz w:val="24"/>
          <w:szCs w:val="24"/>
        </w:rPr>
        <w:t xml:space="preserve"> of e</w:t>
      </w:r>
      <w:r w:rsidR="00D412B2" w:rsidRPr="001A7C0C">
        <w:rPr>
          <w:rFonts w:ascii="Times New Roman" w:hAnsi="Times New Roman" w:cs="Times New Roman"/>
          <w:sz w:val="24"/>
          <w:szCs w:val="24"/>
        </w:rPr>
        <w:t>qual pay for equal work (Article 57(1)).</w:t>
      </w:r>
    </w:p>
    <w:p w:rsidR="0094087D" w:rsidRDefault="0094087D" w:rsidP="00250354">
      <w:pPr>
        <w:spacing w:line="360" w:lineRule="auto"/>
        <w:contextualSpacing/>
        <w:jc w:val="both"/>
        <w:rPr>
          <w:rFonts w:ascii="Times New Roman" w:hAnsi="Times New Roman" w:cs="Times New Roman"/>
          <w:sz w:val="24"/>
          <w:szCs w:val="24"/>
        </w:rPr>
      </w:pPr>
    </w:p>
    <w:p w:rsidR="00954641" w:rsidRDefault="00250354" w:rsidP="00250354">
      <w:pPr>
        <w:spacing w:line="360" w:lineRule="auto"/>
        <w:contextualSpacing/>
        <w:jc w:val="both"/>
        <w:rPr>
          <w:rFonts w:ascii="Times New Roman" w:hAnsi="Times New Roman" w:cs="Times New Roman"/>
          <w:sz w:val="24"/>
          <w:szCs w:val="24"/>
        </w:rPr>
      </w:pPr>
      <w:r>
        <w:rPr>
          <w:rFonts w:ascii="Times New Roman" w:hAnsi="Times New Roman" w:cs="Times New Roman"/>
          <w:bCs/>
          <w:color w:val="000000"/>
          <w:sz w:val="24"/>
          <w:szCs w:val="24"/>
          <w:lang w:val="de-DE"/>
        </w:rPr>
        <w:t>W</w:t>
      </w:r>
      <w:r w:rsidRPr="001A7C0C">
        <w:rPr>
          <w:rFonts w:ascii="Times New Roman" w:hAnsi="Times New Roman" w:cs="Times New Roman"/>
          <w:bCs/>
          <w:color w:val="000000"/>
          <w:sz w:val="24"/>
          <w:szCs w:val="24"/>
          <w:lang w:val="de-DE"/>
        </w:rPr>
        <w:t xml:space="preserve">ith active participation and consultations with </w:t>
      </w:r>
      <w:r>
        <w:rPr>
          <w:rFonts w:ascii="Times New Roman" w:hAnsi="Times New Roman" w:cs="Times New Roman"/>
          <w:bCs/>
          <w:color w:val="000000"/>
          <w:sz w:val="24"/>
          <w:szCs w:val="24"/>
          <w:lang w:val="de-DE"/>
        </w:rPr>
        <w:t xml:space="preserve">our </w:t>
      </w:r>
      <w:r w:rsidRPr="001A7C0C">
        <w:rPr>
          <w:rFonts w:ascii="Times New Roman" w:hAnsi="Times New Roman" w:cs="Times New Roman"/>
          <w:bCs/>
          <w:color w:val="000000"/>
          <w:sz w:val="24"/>
          <w:szCs w:val="24"/>
          <w:lang w:val="de-DE"/>
        </w:rPr>
        <w:t>social partners</w:t>
      </w:r>
      <w:r>
        <w:rPr>
          <w:rFonts w:ascii="Times New Roman" w:hAnsi="Times New Roman" w:cs="Times New Roman"/>
          <w:bCs/>
          <w:color w:val="000000"/>
          <w:sz w:val="24"/>
          <w:szCs w:val="24"/>
          <w:lang w:val="de-DE"/>
        </w:rPr>
        <w:t xml:space="preserve">, </w:t>
      </w:r>
      <w:r w:rsidR="007F30BF">
        <w:rPr>
          <w:rFonts w:ascii="Times New Roman" w:hAnsi="Times New Roman" w:cs="Times New Roman"/>
          <w:bCs/>
          <w:color w:val="000000"/>
          <w:sz w:val="24"/>
          <w:szCs w:val="24"/>
          <w:lang w:val="de-DE"/>
        </w:rPr>
        <w:t xml:space="preserve">in 2018 </w:t>
      </w:r>
      <w:r>
        <w:rPr>
          <w:rFonts w:ascii="Times New Roman" w:hAnsi="Times New Roman" w:cs="Times New Roman"/>
          <w:bCs/>
          <w:color w:val="000000"/>
          <w:sz w:val="24"/>
          <w:szCs w:val="24"/>
          <w:lang w:val="de-DE"/>
        </w:rPr>
        <w:t>we</w:t>
      </w:r>
      <w:r w:rsidRPr="001A7C0C">
        <w:rPr>
          <w:rFonts w:ascii="Times New Roman" w:hAnsi="Times New Roman" w:cs="Times New Roman"/>
          <w:bCs/>
          <w:color w:val="000000"/>
          <w:sz w:val="24"/>
          <w:szCs w:val="24"/>
          <w:lang w:val="de-DE"/>
        </w:rPr>
        <w:t xml:space="preserve"> have</w:t>
      </w:r>
      <w:r>
        <w:rPr>
          <w:rFonts w:ascii="Times New Roman" w:hAnsi="Times New Roman" w:cs="Times New Roman"/>
          <w:bCs/>
          <w:color w:val="000000"/>
          <w:sz w:val="24"/>
          <w:szCs w:val="24"/>
          <w:lang w:val="de-DE"/>
        </w:rPr>
        <w:t xml:space="preserve"> already</w:t>
      </w:r>
      <w:r w:rsidRPr="001A7C0C">
        <w:rPr>
          <w:rFonts w:ascii="Times New Roman" w:hAnsi="Times New Roman" w:cs="Times New Roman"/>
          <w:bCs/>
          <w:color w:val="000000"/>
          <w:sz w:val="24"/>
          <w:szCs w:val="24"/>
          <w:lang w:val="de-DE"/>
        </w:rPr>
        <w:t xml:space="preserve"> elaborated</w:t>
      </w:r>
      <w:r>
        <w:rPr>
          <w:rFonts w:ascii="Times New Roman" w:hAnsi="Times New Roman" w:cs="Times New Roman"/>
          <w:bCs/>
          <w:color w:val="000000"/>
          <w:sz w:val="24"/>
          <w:szCs w:val="24"/>
          <w:lang w:val="de-DE"/>
        </w:rPr>
        <w:t xml:space="preserve"> and submitted to Parliament,</w:t>
      </w:r>
      <w:r w:rsidRPr="001A7C0C">
        <w:rPr>
          <w:rFonts w:ascii="Times New Roman" w:hAnsi="Times New Roman" w:cs="Times New Roman"/>
          <w:bCs/>
          <w:color w:val="000000"/>
          <w:sz w:val="24"/>
          <w:szCs w:val="24"/>
          <w:lang w:val="de-DE"/>
        </w:rPr>
        <w:t xml:space="preserve"> </w:t>
      </w:r>
      <w:r w:rsidRPr="001A7C0C">
        <w:rPr>
          <w:rFonts w:ascii="Times New Roman" w:hAnsi="Times New Roman" w:cs="Times New Roman"/>
          <w:sz w:val="24"/>
          <w:szCs w:val="24"/>
        </w:rPr>
        <w:t xml:space="preserve">drafts of the amendments to the following laws: </w:t>
      </w:r>
      <w:r w:rsidRPr="001A7C0C">
        <w:rPr>
          <w:rFonts w:ascii="Times New Roman" w:hAnsi="Times New Roman" w:cs="Times New Roman"/>
          <w:b/>
          <w:sz w:val="24"/>
          <w:szCs w:val="24"/>
        </w:rPr>
        <w:t>Organic Law of Georgia “Georgian Labor Code</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“Elimination of All Forms of Discrimination</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“Public Service</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“Gender Equality”</w:t>
      </w:r>
      <w:r>
        <w:rPr>
          <w:rFonts w:ascii="Times New Roman" w:hAnsi="Times New Roman" w:cs="Times New Roman"/>
          <w:sz w:val="24"/>
          <w:szCs w:val="24"/>
        </w:rPr>
        <w:t>, thus further strengthening anti-discrimination and equal rights at work places.</w:t>
      </w:r>
      <w:r w:rsidR="00CA42EB">
        <w:rPr>
          <w:rFonts w:ascii="Times New Roman" w:hAnsi="Times New Roman" w:cs="Times New Roman"/>
          <w:sz w:val="24"/>
          <w:szCs w:val="24"/>
        </w:rPr>
        <w:t xml:space="preserve">  </w:t>
      </w:r>
    </w:p>
    <w:p w:rsidR="002072AE" w:rsidRDefault="002072AE" w:rsidP="00954008">
      <w:pPr>
        <w:spacing w:line="360" w:lineRule="auto"/>
        <w:contextualSpacing/>
        <w:jc w:val="both"/>
        <w:rPr>
          <w:rFonts w:ascii="Times New Roman" w:hAnsi="Times New Roman" w:cs="Times New Roman"/>
          <w:sz w:val="24"/>
          <w:szCs w:val="24"/>
        </w:rPr>
      </w:pPr>
    </w:p>
    <w:p w:rsidR="00954641" w:rsidRDefault="002072AE" w:rsidP="009540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We realize that legislative framework alone does not guarantee enjoyment of equal rights and non-discrimination and without </w:t>
      </w:r>
      <w:r w:rsidR="007C3C02">
        <w:rPr>
          <w:rFonts w:ascii="Times New Roman" w:hAnsi="Times New Roman" w:cs="Times New Roman"/>
          <w:sz w:val="24"/>
          <w:szCs w:val="24"/>
        </w:rPr>
        <w:t>effective enforcement mechanism</w:t>
      </w:r>
      <w:r>
        <w:rPr>
          <w:rFonts w:ascii="Times New Roman" w:hAnsi="Times New Roman" w:cs="Times New Roman"/>
          <w:sz w:val="24"/>
          <w:szCs w:val="24"/>
        </w:rPr>
        <w:t xml:space="preserve"> the progress can not be achieved. </w:t>
      </w:r>
    </w:p>
    <w:p w:rsidR="00954008" w:rsidRDefault="00954641" w:rsidP="009540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7C3C02" w:rsidRPr="007C3C02" w:rsidRDefault="001D0820" w:rsidP="007C3C02">
      <w:pPr>
        <w:rPr>
          <w:rFonts w:ascii="Arial" w:eastAsia="Times New Roman" w:hAnsi="Arial" w:cs="Arial"/>
          <w:sz w:val="24"/>
          <w:szCs w:val="24"/>
        </w:rPr>
      </w:pPr>
      <w:r>
        <w:rPr>
          <w:rFonts w:ascii="Times New Roman" w:hAnsi="Times New Roman" w:cs="Times New Roman"/>
          <w:sz w:val="24"/>
          <w:szCs w:val="24"/>
        </w:rPr>
        <w:t xml:space="preserve">The main </w:t>
      </w:r>
      <w:r w:rsidR="007C3C02">
        <w:rPr>
          <w:rFonts w:ascii="Times New Roman" w:hAnsi="Times New Roman" w:cs="Times New Roman"/>
          <w:sz w:val="24"/>
          <w:szCs w:val="24"/>
        </w:rPr>
        <w:t xml:space="preserve">institutional framework to promote and enhance gender equality are </w:t>
      </w:r>
      <w:r w:rsidR="00CA42EB">
        <w:rPr>
          <w:rFonts w:ascii="Times New Roman" w:hAnsi="Times New Roman" w:cs="Times New Roman"/>
          <w:sz w:val="24"/>
          <w:szCs w:val="24"/>
        </w:rPr>
        <w:t xml:space="preserve">Gender Equality Council at the Parliament and </w:t>
      </w:r>
      <w:r>
        <w:rPr>
          <w:rFonts w:ascii="Times New Roman" w:hAnsi="Times New Roman" w:cs="Times New Roman"/>
          <w:sz w:val="24"/>
          <w:szCs w:val="24"/>
        </w:rPr>
        <w:t>newly established</w:t>
      </w:r>
      <w:r w:rsidR="00CA42EB">
        <w:rPr>
          <w:rFonts w:ascii="Times New Roman" w:hAnsi="Times New Roman" w:cs="Times New Roman"/>
          <w:sz w:val="24"/>
          <w:szCs w:val="24"/>
        </w:rPr>
        <w:t xml:space="preserve"> Inter-Agency Commission on the Gender Equality, </w:t>
      </w:r>
      <w:r w:rsidR="00C64EE1">
        <w:rPr>
          <w:rFonts w:ascii="Times New Roman" w:hAnsi="Times New Roman" w:cs="Times New Roman"/>
          <w:sz w:val="24"/>
          <w:szCs w:val="24"/>
        </w:rPr>
        <w:t>Violence</w:t>
      </w:r>
      <w:r w:rsidR="00CA42EB">
        <w:rPr>
          <w:rFonts w:ascii="Times New Roman" w:hAnsi="Times New Roman" w:cs="Times New Roman"/>
          <w:sz w:val="24"/>
          <w:szCs w:val="24"/>
        </w:rPr>
        <w:t xml:space="preserve"> Against Women and Domestic Violence, within the executive b</w:t>
      </w:r>
      <w:r w:rsidR="00C64EE1">
        <w:rPr>
          <w:rFonts w:ascii="Times New Roman" w:hAnsi="Times New Roman" w:cs="Times New Roman"/>
          <w:sz w:val="24"/>
          <w:szCs w:val="24"/>
        </w:rPr>
        <w:t>r</w:t>
      </w:r>
      <w:r w:rsidR="00CA42EB">
        <w:rPr>
          <w:rFonts w:ascii="Times New Roman" w:hAnsi="Times New Roman" w:cs="Times New Roman"/>
          <w:sz w:val="24"/>
          <w:szCs w:val="24"/>
        </w:rPr>
        <w:t>anch</w:t>
      </w:r>
      <w:r w:rsidR="007C3C02">
        <w:rPr>
          <w:rFonts w:ascii="Times New Roman" w:hAnsi="Times New Roman" w:cs="Times New Roman"/>
          <w:sz w:val="24"/>
          <w:szCs w:val="24"/>
        </w:rPr>
        <w:t xml:space="preserve">.  </w:t>
      </w:r>
      <w:r w:rsidR="007C3C02" w:rsidRPr="007C3C02">
        <w:rPr>
          <w:rFonts w:ascii="Times New Roman" w:hAnsi="Times New Roman" w:cs="Times New Roman"/>
          <w:sz w:val="24"/>
          <w:szCs w:val="24"/>
        </w:rPr>
        <w:t>Both are in charge of</w:t>
      </w:r>
      <w:r w:rsidR="007C3C02" w:rsidRPr="007C3C02">
        <w:rPr>
          <w:rFonts w:ascii="Times New Roman" w:eastAsia="Times New Roman" w:hAnsi="Times New Roman" w:cs="Times New Roman"/>
          <w:sz w:val="24"/>
          <w:szCs w:val="24"/>
        </w:rPr>
        <w:t xml:space="preserve"> inter-agency coordination, monitoring the implementation of laws and development of national action pl</w:t>
      </w:r>
      <w:r w:rsidR="001C1CA3">
        <w:rPr>
          <w:rFonts w:ascii="Times New Roman" w:eastAsia="Times New Roman" w:hAnsi="Times New Roman" w:cs="Times New Roman"/>
          <w:sz w:val="24"/>
          <w:szCs w:val="24"/>
        </w:rPr>
        <w:t>ans on gender equality.</w:t>
      </w:r>
      <w:r w:rsidR="000F3EE4">
        <w:rPr>
          <w:rFonts w:ascii="Times New Roman" w:eastAsia="Times New Roman" w:hAnsi="Times New Roman" w:cs="Times New Roman"/>
          <w:sz w:val="24"/>
          <w:szCs w:val="24"/>
        </w:rPr>
        <w:t xml:space="preserve"> </w:t>
      </w:r>
    </w:p>
    <w:p w:rsidR="00CA42EB" w:rsidRDefault="00C64EE1" w:rsidP="009540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In</w:t>
      </w:r>
      <w:r w:rsidR="00CA42EB">
        <w:rPr>
          <w:rFonts w:ascii="Times New Roman" w:hAnsi="Times New Roman" w:cs="Times New Roman"/>
          <w:sz w:val="24"/>
          <w:szCs w:val="24"/>
        </w:rPr>
        <w:t xml:space="preserve"> addition</w:t>
      </w:r>
      <w:r>
        <w:rPr>
          <w:rFonts w:ascii="Times New Roman" w:hAnsi="Times New Roman" w:cs="Times New Roman"/>
          <w:sz w:val="24"/>
          <w:szCs w:val="24"/>
        </w:rPr>
        <w:t>,</w:t>
      </w:r>
      <w:r w:rsidR="00CA42EB">
        <w:rPr>
          <w:rFonts w:ascii="Times New Roman" w:hAnsi="Times New Roman" w:cs="Times New Roman"/>
          <w:sz w:val="24"/>
          <w:szCs w:val="24"/>
        </w:rPr>
        <w:t xml:space="preserve"> the Gender Equality </w:t>
      </w:r>
      <w:r>
        <w:rPr>
          <w:rFonts w:ascii="Times New Roman" w:hAnsi="Times New Roman" w:cs="Times New Roman"/>
          <w:sz w:val="24"/>
          <w:szCs w:val="24"/>
        </w:rPr>
        <w:t>Department</w:t>
      </w:r>
      <w:r w:rsidR="00CA42EB">
        <w:rPr>
          <w:rFonts w:ascii="Times New Roman" w:hAnsi="Times New Roman" w:cs="Times New Roman"/>
          <w:sz w:val="24"/>
          <w:szCs w:val="24"/>
        </w:rPr>
        <w:t xml:space="preserve"> of the Public Defenders office serves as an independent monitoring body on the full range of Gender Issues</w:t>
      </w:r>
      <w:r>
        <w:rPr>
          <w:rFonts w:ascii="Times New Roman" w:hAnsi="Times New Roman" w:cs="Times New Roman"/>
          <w:sz w:val="24"/>
          <w:szCs w:val="24"/>
        </w:rPr>
        <w:t>.</w:t>
      </w:r>
    </w:p>
    <w:p w:rsidR="000F3EE4" w:rsidRDefault="000F3EE4" w:rsidP="00954008">
      <w:pPr>
        <w:spacing w:line="360" w:lineRule="auto"/>
        <w:contextualSpacing/>
        <w:jc w:val="both"/>
        <w:rPr>
          <w:rFonts w:ascii="Times New Roman" w:hAnsi="Times New Roman" w:cs="Times New Roman"/>
          <w:sz w:val="24"/>
          <w:szCs w:val="24"/>
        </w:rPr>
      </w:pPr>
    </w:p>
    <w:p w:rsidR="002836D4" w:rsidRDefault="002836D4" w:rsidP="00954008">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I hope in my short speech, I have been able to convince present audience of Government of Georgias commitment </w:t>
      </w:r>
      <w:r w:rsidR="00B26C47">
        <w:rPr>
          <w:rFonts w:ascii="Times New Roman" w:hAnsi="Times New Roman" w:cs="Times New Roman"/>
          <w:sz w:val="24"/>
          <w:szCs w:val="24"/>
        </w:rPr>
        <w:t>to steady progress towards achieving gender equality and meeting international labour standards.</w:t>
      </w:r>
    </w:p>
    <w:p w:rsidR="000F3EE4" w:rsidRPr="001A7C0C" w:rsidRDefault="000F3EE4" w:rsidP="00954008">
      <w:pPr>
        <w:spacing w:line="360" w:lineRule="auto"/>
        <w:contextualSpacing/>
        <w:jc w:val="both"/>
        <w:rPr>
          <w:rFonts w:ascii="Times New Roman" w:hAnsi="Times New Roman" w:cs="Times New Roman"/>
          <w:sz w:val="24"/>
          <w:szCs w:val="24"/>
        </w:rPr>
      </w:pPr>
    </w:p>
    <w:p w:rsidR="00EF421B" w:rsidRDefault="000F3EE4" w:rsidP="001A7C0C">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 would like to thank you for your attention and king consideration.</w:t>
      </w:r>
      <w:bookmarkStart w:id="0" w:name="_GoBack"/>
      <w:bookmarkEnd w:id="0"/>
    </w:p>
    <w:sectPr w:rsidR="00EF421B" w:rsidSect="001A7C0C">
      <w:pgSz w:w="12240" w:h="15840"/>
      <w:pgMar w:top="99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59"/>
    <w:rsid w:val="000F3EE4"/>
    <w:rsid w:val="00176BC8"/>
    <w:rsid w:val="001A7C0C"/>
    <w:rsid w:val="001C1CA3"/>
    <w:rsid w:val="001D0820"/>
    <w:rsid w:val="001E11CC"/>
    <w:rsid w:val="002072AE"/>
    <w:rsid w:val="00250354"/>
    <w:rsid w:val="002836D4"/>
    <w:rsid w:val="002D3C6E"/>
    <w:rsid w:val="00304559"/>
    <w:rsid w:val="00575C60"/>
    <w:rsid w:val="005901CA"/>
    <w:rsid w:val="007506B1"/>
    <w:rsid w:val="007B3873"/>
    <w:rsid w:val="007C3C02"/>
    <w:rsid w:val="007F30BF"/>
    <w:rsid w:val="008870CC"/>
    <w:rsid w:val="0094087D"/>
    <w:rsid w:val="00941B39"/>
    <w:rsid w:val="00954008"/>
    <w:rsid w:val="00954641"/>
    <w:rsid w:val="00B26C47"/>
    <w:rsid w:val="00C64EE1"/>
    <w:rsid w:val="00CA42EB"/>
    <w:rsid w:val="00D412B2"/>
    <w:rsid w:val="00D94024"/>
    <w:rsid w:val="00EF4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2D333"/>
  <w15:docId w15:val="{6A705729-C08B-493B-9173-DDD14B4D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34863">
      <w:bodyDiv w:val="1"/>
      <w:marLeft w:val="0"/>
      <w:marRight w:val="0"/>
      <w:marTop w:val="0"/>
      <w:marBottom w:val="0"/>
      <w:divBdr>
        <w:top w:val="none" w:sz="0" w:space="0" w:color="auto"/>
        <w:left w:val="none" w:sz="0" w:space="0" w:color="auto"/>
        <w:bottom w:val="none" w:sz="0" w:space="0" w:color="auto"/>
        <w:right w:val="none" w:sz="0" w:space="0" w:color="auto"/>
      </w:divBdr>
    </w:div>
    <w:div w:id="2071347450">
      <w:bodyDiv w:val="1"/>
      <w:marLeft w:val="0"/>
      <w:marRight w:val="0"/>
      <w:marTop w:val="0"/>
      <w:marBottom w:val="0"/>
      <w:divBdr>
        <w:top w:val="none" w:sz="0" w:space="0" w:color="auto"/>
        <w:left w:val="none" w:sz="0" w:space="0" w:color="auto"/>
        <w:bottom w:val="none" w:sz="0" w:space="0" w:color="auto"/>
        <w:right w:val="none" w:sz="0" w:space="0" w:color="auto"/>
      </w:divBdr>
      <w:divsChild>
        <w:div w:id="1266690189">
          <w:marLeft w:val="0"/>
          <w:marRight w:val="0"/>
          <w:marTop w:val="0"/>
          <w:marBottom w:val="0"/>
          <w:divBdr>
            <w:top w:val="none" w:sz="0" w:space="0" w:color="auto"/>
            <w:left w:val="none" w:sz="0" w:space="0" w:color="auto"/>
            <w:bottom w:val="none" w:sz="0" w:space="0" w:color="auto"/>
            <w:right w:val="none" w:sz="0" w:space="0" w:color="auto"/>
          </w:divBdr>
        </w:div>
        <w:div w:id="1224637307">
          <w:marLeft w:val="0"/>
          <w:marRight w:val="0"/>
          <w:marTop w:val="0"/>
          <w:marBottom w:val="0"/>
          <w:divBdr>
            <w:top w:val="none" w:sz="0" w:space="0" w:color="auto"/>
            <w:left w:val="none" w:sz="0" w:space="0" w:color="auto"/>
            <w:bottom w:val="none" w:sz="0" w:space="0" w:color="auto"/>
            <w:right w:val="none" w:sz="0" w:space="0" w:color="auto"/>
          </w:divBdr>
        </w:div>
        <w:div w:id="1227766303">
          <w:marLeft w:val="0"/>
          <w:marRight w:val="0"/>
          <w:marTop w:val="0"/>
          <w:marBottom w:val="0"/>
          <w:divBdr>
            <w:top w:val="none" w:sz="0" w:space="0" w:color="auto"/>
            <w:left w:val="none" w:sz="0" w:space="0" w:color="auto"/>
            <w:bottom w:val="none" w:sz="0" w:space="0" w:color="auto"/>
            <w:right w:val="none" w:sz="0" w:space="0" w:color="auto"/>
          </w:divBdr>
        </w:div>
        <w:div w:id="1475483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Molhsa</cp:lastModifiedBy>
  <cp:revision>2</cp:revision>
  <dcterms:created xsi:type="dcterms:W3CDTF">2018-06-04T00:43:00Z</dcterms:created>
  <dcterms:modified xsi:type="dcterms:W3CDTF">2018-06-04T00:43:00Z</dcterms:modified>
</cp:coreProperties>
</file>